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42A3F" w14:textId="77777777" w:rsidR="00FC5971" w:rsidRDefault="00000000">
      <w:pPr>
        <w:spacing w:after="0" w:line="259" w:lineRule="auto"/>
        <w:ind w:left="0" w:firstLine="0"/>
        <w:jc w:val="center"/>
      </w:pPr>
      <w:r>
        <w:rPr>
          <w:b/>
        </w:rPr>
        <w:t>Министерство образования и науки Российской Федерации федеральное государственное бюджетное образовательное учреждение высшего образования</w:t>
      </w:r>
    </w:p>
    <w:p w14:paraId="08E56877" w14:textId="77777777" w:rsidR="00FC5971" w:rsidRDefault="00000000">
      <w:pPr>
        <w:spacing w:after="46" w:line="259" w:lineRule="auto"/>
        <w:ind w:right="14"/>
        <w:jc w:val="center"/>
      </w:pPr>
      <w:r>
        <w:rPr>
          <w:b/>
        </w:rPr>
        <w:t xml:space="preserve">«ИРКУТСКИЙ ГОСУДАРСТВЕННЫЙ УНИВЕРСИТЕТ»  </w:t>
      </w:r>
    </w:p>
    <w:p w14:paraId="63E54BD6" w14:textId="77777777" w:rsidR="00FC5971" w:rsidRDefault="00FC5971">
      <w:pPr>
        <w:spacing w:after="46" w:line="259" w:lineRule="auto"/>
        <w:ind w:right="14"/>
        <w:jc w:val="center"/>
        <w:rPr>
          <w:b/>
        </w:rPr>
      </w:pPr>
    </w:p>
    <w:p w14:paraId="6E9B29D4" w14:textId="77777777" w:rsidR="00FC5971" w:rsidRDefault="00000000">
      <w:pPr>
        <w:spacing w:after="0" w:line="259" w:lineRule="auto"/>
        <w:ind w:right="11"/>
        <w:jc w:val="center"/>
      </w:pPr>
      <w:r>
        <w:rPr>
          <w:b/>
        </w:rPr>
        <w:t xml:space="preserve">Факультет бизнес-коммуникаций и информатики </w:t>
      </w:r>
    </w:p>
    <w:p w14:paraId="51A0A918" w14:textId="77777777" w:rsidR="00FC5971" w:rsidRDefault="00FC5971">
      <w:pPr>
        <w:spacing w:after="0" w:line="259" w:lineRule="auto"/>
        <w:ind w:right="11"/>
        <w:jc w:val="center"/>
        <w:rPr>
          <w:b/>
        </w:rPr>
      </w:pPr>
    </w:p>
    <w:p w14:paraId="1B83D9F5" w14:textId="77777777" w:rsidR="00FC5971" w:rsidRDefault="00000000">
      <w:pPr>
        <w:spacing w:after="46" w:line="259" w:lineRule="auto"/>
        <w:ind w:right="7"/>
        <w:jc w:val="center"/>
      </w:pPr>
      <w:r>
        <w:rPr>
          <w:b/>
        </w:rPr>
        <w:t xml:space="preserve">объявляет набор по программе повышения квалификации </w:t>
      </w:r>
    </w:p>
    <w:p w14:paraId="2C4D567C" w14:textId="77777777" w:rsidR="00FC5971" w:rsidRDefault="00000000">
      <w:pPr>
        <w:ind w:firstLine="0"/>
        <w:jc w:val="center"/>
        <w:rPr>
          <w:sz w:val="30"/>
          <w:szCs w:val="30"/>
        </w:rPr>
      </w:pPr>
      <w:r>
        <w:rPr>
          <w:b/>
          <w:sz w:val="30"/>
          <w:szCs w:val="30"/>
        </w:rPr>
        <w:t xml:space="preserve">«СОВРЕМЕННЫЕ </w:t>
      </w:r>
      <w:r>
        <w:rPr>
          <w:b/>
          <w:bCs/>
          <w:sz w:val="30"/>
          <w:szCs w:val="30"/>
        </w:rPr>
        <w:t xml:space="preserve">ТЕНДЕНЦИИ В ОБЕСПЕЧЕНИИ ОРГАНИЗАЦИЙ ПЕРСОНАЛОМ </w:t>
      </w:r>
      <w:r>
        <w:rPr>
          <w:b/>
          <w:sz w:val="30"/>
          <w:szCs w:val="30"/>
        </w:rPr>
        <w:t xml:space="preserve">»  </w:t>
      </w:r>
    </w:p>
    <w:p w14:paraId="2DFB9BA7" w14:textId="77777777" w:rsidR="00FC5971" w:rsidRDefault="00000000">
      <w:pPr>
        <w:spacing w:after="0" w:line="259" w:lineRule="auto"/>
        <w:ind w:right="10"/>
        <w:jc w:val="center"/>
      </w:pPr>
      <w:r>
        <w:rPr>
          <w:b/>
        </w:rPr>
        <w:t xml:space="preserve">  72 часа </w:t>
      </w:r>
    </w:p>
    <w:p w14:paraId="288F2FE2" w14:textId="77777777" w:rsidR="00FC5971" w:rsidRDefault="00000000">
      <w:pPr>
        <w:spacing w:after="49" w:line="259" w:lineRule="auto"/>
        <w:ind w:left="0" w:firstLine="0"/>
        <w:jc w:val="center"/>
      </w:pPr>
      <w:r>
        <w:t xml:space="preserve"> по окончании обучения выдается </w:t>
      </w:r>
      <w:r>
        <w:rPr>
          <w:b/>
        </w:rPr>
        <w:t>удостоверение о повышении квалификации</w:t>
      </w:r>
      <w:r>
        <w:t xml:space="preserve"> </w:t>
      </w:r>
    </w:p>
    <w:p w14:paraId="182CBF41" w14:textId="77777777" w:rsidR="00FC5971" w:rsidRDefault="00000000">
      <w:pPr>
        <w:spacing w:after="38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07B1E567" w14:textId="31A2AB21" w:rsidR="00FC5971" w:rsidRDefault="00000000">
      <w:pPr>
        <w:spacing w:after="38" w:line="259" w:lineRule="auto"/>
        <w:ind w:left="0" w:firstLine="0"/>
        <w:jc w:val="left"/>
      </w:pPr>
      <w:r>
        <w:rPr>
          <w:b/>
        </w:rPr>
        <w:t>Сроки обучения:</w:t>
      </w:r>
      <w:r>
        <w:t xml:space="preserve"> с 1</w:t>
      </w:r>
      <w:r w:rsidR="001927A1">
        <w:t>9</w:t>
      </w:r>
      <w:r>
        <w:t xml:space="preserve"> февраля по </w:t>
      </w:r>
      <w:r w:rsidR="001927A1">
        <w:t>20</w:t>
      </w:r>
      <w:r>
        <w:t xml:space="preserve"> марта 2024 года.  </w:t>
      </w:r>
    </w:p>
    <w:p w14:paraId="4EBA4A27" w14:textId="77777777" w:rsidR="00FC5971" w:rsidRDefault="00000000">
      <w:pPr>
        <w:ind w:left="-5"/>
      </w:pPr>
      <w:r>
        <w:rPr>
          <w:b/>
        </w:rPr>
        <w:t>Режим занятий:</w:t>
      </w:r>
      <w:r>
        <w:t xml:space="preserve"> 3 раза в неделю (пн, ср, пт) с 17:00-20:00 в формате онлайн.</w:t>
      </w:r>
    </w:p>
    <w:p w14:paraId="5BBB9AAD" w14:textId="77777777" w:rsidR="00FC5971" w:rsidRDefault="00000000">
      <w:pPr>
        <w:ind w:left="-5"/>
      </w:pPr>
      <w:r>
        <w:rPr>
          <w:b/>
        </w:rPr>
        <w:t>Форма обучения</w:t>
      </w:r>
      <w:r>
        <w:t xml:space="preserve">: очно-заочная с использованием дистанционных образовательных технологий (на платформе </w:t>
      </w:r>
      <w:hyperlink r:id="rId4">
        <w:r>
          <w:rPr>
            <w:color w:val="0563C1"/>
            <w:u w:val="single" w:color="0563C1"/>
          </w:rPr>
          <w:t>https://bkidpo.forlabs.ru</w:t>
        </w:r>
      </w:hyperlink>
      <w:hyperlink r:id="rId5">
        <w:r>
          <w:t>)</w:t>
        </w:r>
      </w:hyperlink>
      <w:r>
        <w:t xml:space="preserve">. </w:t>
      </w:r>
    </w:p>
    <w:p w14:paraId="4729B6E3" w14:textId="77777777" w:rsidR="00FC5971" w:rsidRDefault="00000000">
      <w:pPr>
        <w:ind w:left="-5"/>
      </w:pPr>
      <w:r>
        <w:rPr>
          <w:b/>
        </w:rPr>
        <w:t xml:space="preserve">Преподаватели: </w:t>
      </w:r>
      <w:r>
        <w:t>доценты и профессора (кандидаты и доктора наук) ИГУ, спикеры-практики в сфере управления персоналом (</w:t>
      </w:r>
      <w:r>
        <w:rPr>
          <w:shd w:val="clear" w:color="auto" w:fill="FFFF00"/>
        </w:rPr>
        <w:t>руководители подразделений, HR-менеджеры</w:t>
      </w:r>
      <w:r>
        <w:t xml:space="preserve">). </w:t>
      </w:r>
    </w:p>
    <w:p w14:paraId="265A0CB7" w14:textId="77777777" w:rsidR="00FC5971" w:rsidRDefault="00000000">
      <w:pPr>
        <w:ind w:left="-5"/>
      </w:pPr>
      <w:r>
        <w:rPr>
          <w:b/>
        </w:rPr>
        <w:t xml:space="preserve">Стоимость обучения: </w:t>
      </w:r>
      <w:r>
        <w:rPr>
          <w:bCs/>
        </w:rPr>
        <w:t>12 000</w:t>
      </w:r>
      <w:r>
        <w:t xml:space="preserve"> рублей.</w:t>
      </w:r>
    </w:p>
    <w:p w14:paraId="67A691AF" w14:textId="77777777" w:rsidR="00FC5971" w:rsidRDefault="00FC5971">
      <w:pPr>
        <w:ind w:left="-5"/>
      </w:pPr>
    </w:p>
    <w:p w14:paraId="7C2FD22B" w14:textId="77777777" w:rsidR="00FC5971" w:rsidRDefault="00000000">
      <w:pPr>
        <w:spacing w:after="0" w:line="259" w:lineRule="auto"/>
        <w:ind w:left="0" w:firstLine="0"/>
        <w:jc w:val="left"/>
        <w:rPr>
          <w:sz w:val="22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66C7A0CB" wp14:editId="13708BE0">
            <wp:simplePos x="0" y="0"/>
            <wp:positionH relativeFrom="page">
              <wp:posOffset>3736340</wp:posOffset>
            </wp:positionH>
            <wp:positionV relativeFrom="page">
              <wp:posOffset>449580</wp:posOffset>
            </wp:positionV>
            <wp:extent cx="412750" cy="409575"/>
            <wp:effectExtent l="0" t="0" r="0" b="0"/>
            <wp:wrapTopAndBottom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Программа разработана с учетом требований профессионального стандарта 07.003 «Специалист по управлению персоналом» (утвержден приказом Министерства труда и социальной защиты Российской Федерации от 09.03.2022 № 109н).</w:t>
      </w:r>
    </w:p>
    <w:p w14:paraId="519EB587" w14:textId="77777777" w:rsidR="00FC5971" w:rsidRDefault="00FC5971">
      <w:pPr>
        <w:spacing w:after="0" w:line="259" w:lineRule="auto"/>
        <w:ind w:left="0" w:firstLine="0"/>
        <w:jc w:val="left"/>
      </w:pPr>
    </w:p>
    <w:p w14:paraId="50A6EA43" w14:textId="77777777" w:rsidR="00FC5971" w:rsidRDefault="00000000">
      <w:pPr>
        <w:spacing w:after="46" w:line="259" w:lineRule="auto"/>
        <w:ind w:right="1"/>
        <w:jc w:val="center"/>
        <w:rPr>
          <w:b/>
        </w:rPr>
      </w:pPr>
      <w:r>
        <w:rPr>
          <w:b/>
        </w:rPr>
        <w:t xml:space="preserve">Программа включает следующие темы: </w:t>
      </w:r>
    </w:p>
    <w:p w14:paraId="2E75ED99" w14:textId="77777777" w:rsidR="00FC5971" w:rsidRDefault="00000000">
      <w:pPr>
        <w:pStyle w:val="a8"/>
        <w:spacing w:after="0"/>
        <w:ind w:left="0" w:firstLine="0"/>
      </w:pPr>
      <w:r>
        <w:t>Организация системы найма персонала</w:t>
      </w:r>
    </w:p>
    <w:p w14:paraId="7D28D793" w14:textId="77777777" w:rsidR="00FC5971" w:rsidRDefault="00000000">
      <w:pPr>
        <w:pStyle w:val="a8"/>
        <w:spacing w:after="0"/>
        <w:ind w:left="0" w:firstLine="0"/>
      </w:pPr>
      <w:r>
        <w:t>Стандарты поиска кандидатов</w:t>
      </w:r>
    </w:p>
    <w:p w14:paraId="22E3302B" w14:textId="77777777" w:rsidR="00FC5971" w:rsidRDefault="00000000">
      <w:pPr>
        <w:pStyle w:val="a8"/>
        <w:spacing w:after="0"/>
        <w:ind w:left="0" w:firstLine="0"/>
      </w:pPr>
      <w:r>
        <w:t>Методы оценки кандидатов</w:t>
      </w:r>
    </w:p>
    <w:p w14:paraId="00BBAE94" w14:textId="77777777" w:rsidR="00FC5971" w:rsidRDefault="00000000">
      <w:pPr>
        <w:pStyle w:val="a8"/>
        <w:spacing w:after="0"/>
        <w:ind w:left="0" w:firstLine="0"/>
      </w:pPr>
      <w:r>
        <w:t>Виды и техники интервью</w:t>
      </w:r>
    </w:p>
    <w:p w14:paraId="3B2505C9" w14:textId="77777777" w:rsidR="00FC5971" w:rsidRDefault="00000000">
      <w:pPr>
        <w:pStyle w:val="a8"/>
        <w:spacing w:after="0"/>
        <w:ind w:left="0" w:firstLine="0"/>
      </w:pPr>
      <w:r>
        <w:t>Инструменты первичной адаптации</w:t>
      </w:r>
    </w:p>
    <w:p w14:paraId="165BB555" w14:textId="77777777" w:rsidR="00FC5971" w:rsidRDefault="00000000">
      <w:pPr>
        <w:pStyle w:val="a8"/>
        <w:spacing w:after="0"/>
        <w:ind w:left="0" w:firstLine="0"/>
      </w:pPr>
      <w:r>
        <w:t>Инструменты вторичной адаптации</w:t>
      </w:r>
    </w:p>
    <w:p w14:paraId="57483D7E" w14:textId="77777777" w:rsidR="00FC5971" w:rsidRDefault="00000000">
      <w:pPr>
        <w:pStyle w:val="4"/>
        <w:shd w:val="clear" w:color="auto" w:fill="FFFFFF"/>
        <w:spacing w:before="0"/>
        <w:ind w:firstLine="0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>Наставничество в процессе первичной адаптации</w:t>
      </w:r>
    </w:p>
    <w:p w14:paraId="096BECC9" w14:textId="77777777" w:rsidR="00FC5971" w:rsidRDefault="00000000">
      <w:pPr>
        <w:pStyle w:val="4"/>
        <w:shd w:val="clear" w:color="auto" w:fill="FFFFFF"/>
        <w:spacing w:before="0"/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>Бизнес-коучинг в процессе вторичной адаптации</w:t>
      </w:r>
    </w:p>
    <w:p w14:paraId="0C677E9D" w14:textId="77777777" w:rsidR="00FC5971" w:rsidRDefault="00000000">
      <w:pPr>
        <w:spacing w:after="0"/>
        <w:ind w:firstLine="0"/>
      </w:pPr>
      <w:r>
        <w:t xml:space="preserve">Реферальный рекрутинг </w:t>
      </w:r>
    </w:p>
    <w:p w14:paraId="79710B39" w14:textId="77777777" w:rsidR="00FC5971" w:rsidRDefault="00FC5971">
      <w:pPr>
        <w:spacing w:after="42" w:line="259" w:lineRule="auto"/>
        <w:ind w:left="0" w:right="3127" w:firstLine="0"/>
        <w:jc w:val="center"/>
        <w:rPr>
          <w:b/>
        </w:rPr>
      </w:pPr>
    </w:p>
    <w:p w14:paraId="00C880C6" w14:textId="77777777" w:rsidR="00FC5971" w:rsidRDefault="00000000">
      <w:pPr>
        <w:spacing w:after="42" w:line="259" w:lineRule="auto"/>
        <w:ind w:left="0" w:right="3127" w:firstLine="0"/>
        <w:jc w:val="center"/>
        <w:rPr>
          <w:b/>
        </w:rPr>
      </w:pPr>
      <w:r>
        <w:rPr>
          <w:b/>
          <w:noProof/>
        </w:rPr>
        <w:drawing>
          <wp:anchor distT="0" distB="0" distL="0" distR="0" simplePos="0" relativeHeight="3" behindDoc="0" locked="0" layoutInCell="0" allowOverlap="1" wp14:anchorId="5FB2DB14" wp14:editId="6B8B6BC6">
            <wp:simplePos x="0" y="0"/>
            <wp:positionH relativeFrom="column">
              <wp:posOffset>4961890</wp:posOffset>
            </wp:positionH>
            <wp:positionV relativeFrom="paragraph">
              <wp:posOffset>55245</wp:posOffset>
            </wp:positionV>
            <wp:extent cx="1451610" cy="1432560"/>
            <wp:effectExtent l="0" t="0" r="0" b="0"/>
            <wp:wrapSquare wrapText="largest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Запись на программу по ссылке </w:t>
      </w:r>
    </w:p>
    <w:p w14:paraId="2700D12C" w14:textId="77777777" w:rsidR="00FC5971" w:rsidRDefault="00000000">
      <w:pPr>
        <w:spacing w:after="42" w:line="259" w:lineRule="auto"/>
        <w:ind w:left="0" w:right="3127" w:firstLine="0"/>
        <w:jc w:val="center"/>
      </w:pPr>
      <w:hyperlink r:id="rId8">
        <w:r>
          <w:rPr>
            <w:rStyle w:val="a3"/>
          </w:rPr>
          <w:t>https://forms.yandex.ru/u/65a00f49d04688142b2a169a/</w:t>
        </w:r>
      </w:hyperlink>
    </w:p>
    <w:p w14:paraId="65654306" w14:textId="77777777" w:rsidR="00FC5971" w:rsidRDefault="00000000">
      <w:pPr>
        <w:ind w:left="0" w:right="2701"/>
        <w:jc w:val="center"/>
      </w:pPr>
      <w:r>
        <w:t xml:space="preserve">Организатор </w:t>
      </w:r>
      <w:r>
        <w:rPr>
          <w:sz w:val="22"/>
        </w:rPr>
        <w:t xml:space="preserve">программы: доцент кафедры прикладной информатики и документоведения ФБКИ ФГБОУ ВО «ИГУ», к.э.н.  </w:t>
      </w:r>
      <w:r>
        <w:rPr>
          <w:szCs w:val="24"/>
        </w:rPr>
        <w:t>Моргунова Татьяна Александровна</w:t>
      </w:r>
      <w:r>
        <w:t xml:space="preserve">, Telegram: </w:t>
      </w:r>
      <w:r>
        <w:rPr>
          <w:color w:val="0563C1"/>
          <w:u w:val="single" w:color="0563C1"/>
        </w:rPr>
        <w:t>https://t.me/MorgunovaTA</w:t>
      </w:r>
    </w:p>
    <w:p w14:paraId="78C931CD" w14:textId="77777777" w:rsidR="00FC5971" w:rsidRDefault="00000000">
      <w:pPr>
        <w:ind w:left="0" w:right="2701"/>
        <w:jc w:val="center"/>
      </w:pPr>
      <w:r>
        <w:t xml:space="preserve">т. 8(3952) 52-10-41, 8-914-877-63-63, e-mail: </w:t>
      </w:r>
      <w:r>
        <w:rPr>
          <w:color w:val="0563C1"/>
          <w:u w:val="single" w:color="0563C1"/>
        </w:rPr>
        <w:t>dou@sr.isu.ru</w:t>
      </w:r>
    </w:p>
    <w:p w14:paraId="59888E4A" w14:textId="77777777" w:rsidR="00FC5971" w:rsidRDefault="00000000">
      <w:pPr>
        <w:spacing w:after="206"/>
        <w:ind w:left="0" w:right="2701"/>
        <w:jc w:val="center"/>
      </w:pPr>
      <w:r>
        <w:t>Наш адрес г. Иркутск ул. Лермонтова, 126, каб. 216</w:t>
      </w:r>
      <w:r>
        <w:rPr>
          <w:rFonts w:ascii="Calibri" w:eastAsia="Calibri" w:hAnsi="Calibri" w:cs="Calibri"/>
          <w:sz w:val="22"/>
        </w:rPr>
        <w:t xml:space="preserve"> </w:t>
      </w:r>
    </w:p>
    <w:sectPr w:rsidR="00FC5971">
      <w:pgSz w:w="11906" w:h="16838"/>
      <w:pgMar w:top="1440" w:right="394" w:bottom="568" w:left="107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971"/>
    <w:rsid w:val="001927A1"/>
    <w:rsid w:val="00FC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95F0"/>
  <w15:docId w15:val="{A8FFDAD5-F516-4C7E-880D-1F27B627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4" w:line="26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4">
    <w:name w:val="heading 4"/>
    <w:basedOn w:val="a"/>
    <w:next w:val="a"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49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530492"/>
    <w:rPr>
      <w:color w:val="605E5C"/>
      <w:shd w:val="clear" w:color="auto" w:fill="E1DFDD"/>
    </w:rPr>
  </w:style>
  <w:style w:type="character" w:customStyle="1" w:styleId="WW8Num47z0">
    <w:name w:val="WW8Num47z0"/>
    <w:qFormat/>
  </w:style>
  <w:style w:type="character" w:customStyle="1" w:styleId="WW8Num17z0">
    <w:name w:val="WW8Num17z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7A3D47"/>
    <w:pPr>
      <w:ind w:left="720"/>
      <w:contextualSpacing/>
    </w:pPr>
  </w:style>
  <w:style w:type="numbering" w:customStyle="1" w:styleId="WW8Num47">
    <w:name w:val="WW8Num47"/>
    <w:qFormat/>
  </w:style>
  <w:style w:type="numbering" w:customStyle="1" w:styleId="WW8Num17">
    <w:name w:val="WW8Num1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5a00f49d04688142b2a169a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bkidpo.forlabs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kidpo.forlabs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aдминистратор</dc:creator>
  <dc:description/>
  <cp:lastModifiedBy>Лариса Леоненко</cp:lastModifiedBy>
  <cp:revision>11</cp:revision>
  <cp:lastPrinted>2023-02-09T01:35:00Z</cp:lastPrinted>
  <dcterms:created xsi:type="dcterms:W3CDTF">2023-05-22T03:13:00Z</dcterms:created>
  <dcterms:modified xsi:type="dcterms:W3CDTF">2024-02-07T09:09:00Z</dcterms:modified>
  <dc:language>ru-RU</dc:language>
</cp:coreProperties>
</file>